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2226" w14:textId="77777777" w:rsidR="008E7F8E" w:rsidRDefault="008E7F8E" w:rsidP="001B64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080BFEB" w14:textId="2F5FF029" w:rsidR="001B64B3" w:rsidRPr="001B64B3" w:rsidRDefault="001B64B3" w:rsidP="001B64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1B64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HANSON COUNTY PLANNING COMMISSION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B64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Zoning Administrator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br/>
        <w:t>PO Box 500 – 720 5th Street</w:t>
      </w:r>
      <w:r w:rsidR="000C2464"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t>Alexandria, SD 57311</w:t>
      </w:r>
      <w:r w:rsidRPr="001B64B3">
        <w:rPr>
          <w:rFonts w:ascii="Times New Roman" w:eastAsia="Times New Roman" w:hAnsi="Times New Roman" w:cs="Times New Roman"/>
          <w:kern w:val="0"/>
          <w14:ligatures w14:val="none"/>
        </w:rPr>
        <w:br/>
        <w:t>(605) 239-4445</w:t>
      </w:r>
    </w:p>
    <w:p w14:paraId="036EB33F" w14:textId="77777777" w:rsidR="001B64B3" w:rsidRPr="00822C67" w:rsidRDefault="001B64B3" w:rsidP="00B5159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AGENDA</w:t>
      </w:r>
    </w:p>
    <w:p w14:paraId="1A72C651" w14:textId="77777777" w:rsidR="00B51590" w:rsidRDefault="001B64B3" w:rsidP="001B6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Planning Commission Hearing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Thursday</w:t>
      </w:r>
      <w:r w:rsidR="00FD77CC"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August 27</w:t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, 202</w:t>
      </w:r>
      <w:r w:rsidR="003425E5"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– 9:00 AM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Location: Hanson County Commissioners Room</w:t>
      </w:r>
    </w:p>
    <w:p w14:paraId="3EEA2986" w14:textId="01B867CD" w:rsidR="001B64B3" w:rsidRPr="00822C67" w:rsidRDefault="001B64B3" w:rsidP="001B6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Call to Order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Pledge of Allegiance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Public Comment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Approval of Minutes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Additions to the Agenda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Approval of Agenda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Disclosure of Conflict of Interest</w:t>
      </w:r>
    </w:p>
    <w:p w14:paraId="36D523A0" w14:textId="77777777" w:rsidR="001B64B3" w:rsidRPr="00822C67" w:rsidRDefault="001B64B3" w:rsidP="001B64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Board of Adjustment</w:t>
      </w:r>
    </w:p>
    <w:p w14:paraId="44B49A84" w14:textId="77777777" w:rsidR="00283816" w:rsidRPr="00283816" w:rsidRDefault="00283816" w:rsidP="00283816">
      <w:pPr>
        <w:spacing w:after="0" w:line="276" w:lineRule="auto"/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</w:pPr>
      <w:r w:rsidRPr="00283816">
        <w:rPr>
          <w:rFonts w:ascii="Times New Roman" w:eastAsia="MS Mincho" w:hAnsi="Times New Roman" w:cs="Times New Roman"/>
          <w:b/>
          <w:bCs/>
          <w:kern w:val="0"/>
          <w:sz w:val="28"/>
          <w:szCs w:val="28"/>
          <w14:ligatures w14:val="none"/>
        </w:rPr>
        <w:t>Applicant:</w:t>
      </w:r>
      <w:r w:rsidRPr="00283816"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  <w:t xml:space="preserve"> Robert Anthony &amp; Brittany Kay Olinger</w:t>
      </w:r>
    </w:p>
    <w:p w14:paraId="331F9542" w14:textId="77777777" w:rsidR="00283816" w:rsidRDefault="00283816" w:rsidP="00283816">
      <w:pPr>
        <w:spacing w:after="0" w:line="276" w:lineRule="auto"/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</w:pPr>
      <w:r w:rsidRPr="00283816"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83816">
        <w:rPr>
          <w:rFonts w:ascii="Times New Roman" w:eastAsia="MS Mincho" w:hAnsi="Times New Roman" w:cs="Times New Roman"/>
          <w:b/>
          <w:bCs/>
          <w:kern w:val="0"/>
          <w:sz w:val="28"/>
          <w:szCs w:val="28"/>
          <w14:ligatures w14:val="none"/>
        </w:rPr>
        <w:t>Request:</w:t>
      </w:r>
      <w:r w:rsidRPr="00283816"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  <w:t xml:space="preserve"> A variance to allow the construction of a 60-foot by 104-foot structure with a 52-foot setback from the property line/right-of-way, rather than the required 75-foot setback as required by the Hanson County Zoning Ordinance.</w:t>
      </w:r>
    </w:p>
    <w:p w14:paraId="412673EB" w14:textId="5DADD214" w:rsidR="00283816" w:rsidRPr="00283816" w:rsidRDefault="00283816" w:rsidP="00283816">
      <w:pPr>
        <w:spacing w:after="0" w:line="276" w:lineRule="auto"/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</w:pPr>
      <w:r w:rsidRPr="00283816">
        <w:rPr>
          <w:rFonts w:ascii="Times New Roman" w:eastAsia="MS Mincho" w:hAnsi="Times New Roman" w:cs="Times New Roman"/>
          <w:b/>
          <w:bCs/>
          <w:kern w:val="0"/>
          <w:sz w:val="28"/>
          <w:szCs w:val="28"/>
          <w14:ligatures w14:val="none"/>
        </w:rPr>
        <w:t>Legal Description:</w:t>
      </w:r>
      <w:r w:rsidRPr="00283816"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  <w:t xml:space="preserve"> LOT 1 TRACT A OLINGERS 2ND ADDN NW4 15-102-57</w:t>
      </w:r>
    </w:p>
    <w:p w14:paraId="18966BCF" w14:textId="77777777" w:rsidR="003600E2" w:rsidRDefault="003600E2" w:rsidP="00972BC2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8F99315" w14:textId="77777777" w:rsidR="00283816" w:rsidRPr="00283816" w:rsidRDefault="00283816" w:rsidP="00283816">
      <w:pPr>
        <w:spacing w:after="0" w:line="276" w:lineRule="auto"/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</w:pPr>
      <w:r w:rsidRPr="00283816">
        <w:rPr>
          <w:rFonts w:ascii="Times New Roman" w:eastAsia="MS Mincho" w:hAnsi="Times New Roman" w:cs="Times New Roman"/>
          <w:b/>
          <w:bCs/>
          <w:kern w:val="0"/>
          <w:sz w:val="28"/>
          <w:szCs w:val="28"/>
          <w14:ligatures w14:val="none"/>
        </w:rPr>
        <w:t>Applicant:</w:t>
      </w:r>
      <w:r w:rsidRPr="00283816"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  <w:t xml:space="preserve"> Jeremy &amp; Rebecca Zens</w:t>
      </w:r>
    </w:p>
    <w:p w14:paraId="798C7C0B" w14:textId="77777777" w:rsidR="00283816" w:rsidRPr="00283816" w:rsidRDefault="00283816" w:rsidP="00283816">
      <w:pPr>
        <w:spacing w:after="0" w:line="276" w:lineRule="auto"/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</w:pPr>
      <w:r w:rsidRPr="00283816"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283816">
        <w:rPr>
          <w:rFonts w:ascii="Times New Roman" w:eastAsia="MS Mincho" w:hAnsi="Times New Roman" w:cs="Times New Roman"/>
          <w:b/>
          <w:bCs/>
          <w:kern w:val="0"/>
          <w:sz w:val="28"/>
          <w:szCs w:val="28"/>
          <w14:ligatures w14:val="none"/>
        </w:rPr>
        <w:t>Request:</w:t>
      </w:r>
      <w:r w:rsidRPr="00283816"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  <w:t xml:space="preserve"> A variance to allow the construction of a structure with a 50-foot setback from the property line/right-of-way, rather than the required 75-foot setback as required by the Hanson County Zoning Ordinance.</w:t>
      </w:r>
    </w:p>
    <w:p w14:paraId="1D7FB606" w14:textId="77777777" w:rsidR="00283816" w:rsidRDefault="00283816" w:rsidP="00283816">
      <w:pPr>
        <w:spacing w:after="0" w:line="276" w:lineRule="auto"/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</w:pPr>
      <w:r w:rsidRPr="00283816">
        <w:rPr>
          <w:rFonts w:ascii="Times New Roman" w:eastAsia="MS Mincho" w:hAnsi="Times New Roman" w:cs="Times New Roman"/>
          <w:b/>
          <w:bCs/>
          <w:kern w:val="0"/>
          <w:sz w:val="28"/>
          <w:szCs w:val="28"/>
          <w14:ligatures w14:val="none"/>
        </w:rPr>
        <w:t>Legal Description:</w:t>
      </w:r>
      <w:r w:rsidRPr="00283816"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  <w:t xml:space="preserve"> SE4 </w:t>
      </w:r>
      <w:proofErr w:type="spellStart"/>
      <w:r w:rsidRPr="00283816"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  <w:t>SE4</w:t>
      </w:r>
      <w:proofErr w:type="spellEnd"/>
      <w:r w:rsidRPr="00283816"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  <w:t xml:space="preserve"> 36-103-58</w:t>
      </w:r>
    </w:p>
    <w:p w14:paraId="56ABE0CB" w14:textId="77777777" w:rsidR="00B51590" w:rsidRDefault="00B51590" w:rsidP="00283816">
      <w:pPr>
        <w:spacing w:after="0" w:line="276" w:lineRule="auto"/>
        <w:rPr>
          <w:rFonts w:ascii="Times New Roman" w:eastAsia="MS Mincho" w:hAnsi="Times New Roman" w:cs="Times New Roman"/>
          <w:kern w:val="0"/>
          <w:sz w:val="28"/>
          <w:szCs w:val="28"/>
          <w14:ligatures w14:val="none"/>
        </w:rPr>
      </w:pPr>
    </w:p>
    <w:p w14:paraId="0A21EADE" w14:textId="77777777" w:rsidR="00B51590" w:rsidRPr="00B51590" w:rsidRDefault="00B51590" w:rsidP="00B51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Consideration of Revocation of Conditional Use Permit</w:t>
      </w:r>
    </w:p>
    <w:p w14:paraId="17D6A4DD" w14:textId="77777777" w:rsidR="00B51590" w:rsidRPr="00B51590" w:rsidRDefault="00B51590" w:rsidP="00B5159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Mitchell Quarry LLC</w:t>
      </w:r>
    </w:p>
    <w:p w14:paraId="207F695C" w14:textId="77777777" w:rsidR="00B51590" w:rsidRPr="00B51590" w:rsidRDefault="00B51590" w:rsidP="00B5159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David Alexander with Stone Farms</w:t>
      </w: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</w:p>
    <w:p w14:paraId="52F9B54E" w14:textId="77777777" w:rsidR="00B51590" w:rsidRPr="00B51590" w:rsidRDefault="00B51590" w:rsidP="00B5159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Legal Description: </w:t>
      </w: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SW4 </w:t>
      </w:r>
      <w:proofErr w:type="spellStart"/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SW4</w:t>
      </w:r>
      <w:proofErr w:type="spellEnd"/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; PT S2 INCL LOTS 1-2-3 SW4 &amp; LOT 4 SW4 SE4 04-102-59 &amp; SE4 </w:t>
      </w:r>
      <w:proofErr w:type="spellStart"/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SE4</w:t>
      </w:r>
      <w:proofErr w:type="spellEnd"/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(LESS METZ TRACT 1) 05-102-59</w:t>
      </w:r>
    </w:p>
    <w:p w14:paraId="5CF1BE11" w14:textId="77777777" w:rsidR="00B51590" w:rsidRPr="00B51590" w:rsidRDefault="00B51590" w:rsidP="00B515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Consideration of the alleged non-compliance with conditions of the Conditional Use Permit approved December 18, 2025, including:</w:t>
      </w:r>
    </w:p>
    <w:p w14:paraId="4115845E" w14:textId="77777777" w:rsidR="00B51590" w:rsidRPr="00B51590" w:rsidRDefault="00B51590" w:rsidP="00B515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South Wall and Right-of-Way Repairs</w:t>
      </w: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Required engineering report.</w:t>
      </w:r>
    </w:p>
    <w:p w14:paraId="7183DD17" w14:textId="77777777" w:rsidR="00B51590" w:rsidRPr="00B51590" w:rsidRDefault="00B51590" w:rsidP="00B515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Blasting Notification</w:t>
      </w: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Required notification to the Hanson County Planning and Zoning Administrator and Hanson County Sheriff's Office at least 24 hours prior to blasting.</w:t>
      </w:r>
    </w:p>
    <w:p w14:paraId="6AC5BE7A" w14:textId="77777777" w:rsidR="00B51590" w:rsidRPr="00B51590" w:rsidRDefault="00B51590" w:rsidP="00B515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Site Security</w:t>
      </w: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Required repair of fencing along 257th Street.</w:t>
      </w:r>
    </w:p>
    <w:p w14:paraId="3F2949BA" w14:textId="77777777" w:rsidR="00B51590" w:rsidRPr="00B51590" w:rsidRDefault="00B51590" w:rsidP="00B515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Dust Control</w:t>
      </w: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Required dust control measures on all on-site gravel roads.</w:t>
      </w:r>
    </w:p>
    <w:p w14:paraId="2DFE44B4" w14:textId="77777777" w:rsidR="00B51590" w:rsidRPr="00B51590" w:rsidRDefault="00B51590" w:rsidP="00B515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515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Haul Road Agreement</w:t>
      </w:r>
      <w:r w:rsidRPr="00B5159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– Compliance with the agreement with Hanson County concerning 257th Street.</w:t>
      </w:r>
    </w:p>
    <w:p w14:paraId="59057A8F" w14:textId="77777777" w:rsidR="00283816" w:rsidRPr="00822C67" w:rsidRDefault="00283816" w:rsidP="00972BC2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3421370" w14:textId="3A8C3B86" w:rsidR="000C2464" w:rsidRPr="00822C67" w:rsidRDefault="001B64B3" w:rsidP="000C246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Planning Commission</w:t>
      </w:r>
    </w:p>
    <w:p w14:paraId="4259F8A6" w14:textId="47B05415" w:rsidR="00FC7910" w:rsidRPr="00822C67" w:rsidRDefault="001B64B3" w:rsidP="000C246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Plat</w:t>
      </w:r>
      <w:r w:rsidR="00FC7910"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s </w:t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822C6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Old Business</w:t>
      </w:r>
    </w:p>
    <w:p w14:paraId="3F788C35" w14:textId="22F42FEA" w:rsidR="001B64B3" w:rsidRDefault="001B64B3" w:rsidP="000C246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New Business</w:t>
      </w:r>
    </w:p>
    <w:p w14:paraId="560986F5" w14:textId="62E27720" w:rsidR="0095554B" w:rsidRPr="0095554B" w:rsidRDefault="0095554B" w:rsidP="000C2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ab/>
        <w:t>Brian McGinnis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Ordinance update</w:t>
      </w:r>
    </w:p>
    <w:p w14:paraId="0EA7AA05" w14:textId="0CDEEF3D" w:rsidR="001B64B3" w:rsidRPr="00822C67" w:rsidRDefault="001B64B3" w:rsidP="000C246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Welfare of the Order</w:t>
      </w:r>
    </w:p>
    <w:p w14:paraId="0D759875" w14:textId="25030C00" w:rsidR="001B64B3" w:rsidRPr="00822C67" w:rsidRDefault="001B64B3" w:rsidP="000C246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22C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Executive Session </w:t>
      </w:r>
    </w:p>
    <w:sectPr w:rsidR="001B64B3" w:rsidRPr="00822C67" w:rsidSect="00E279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60688"/>
    <w:multiLevelType w:val="multilevel"/>
    <w:tmpl w:val="8EA00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51533D"/>
    <w:multiLevelType w:val="multilevel"/>
    <w:tmpl w:val="4836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B911BF"/>
    <w:multiLevelType w:val="multilevel"/>
    <w:tmpl w:val="19F2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368677">
    <w:abstractNumId w:val="2"/>
  </w:num>
  <w:num w:numId="2" w16cid:durableId="763957956">
    <w:abstractNumId w:val="1"/>
  </w:num>
  <w:num w:numId="3" w16cid:durableId="1304583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B3"/>
    <w:rsid w:val="00003DE0"/>
    <w:rsid w:val="000046AA"/>
    <w:rsid w:val="000B1CFF"/>
    <w:rsid w:val="000C2464"/>
    <w:rsid w:val="000C37DC"/>
    <w:rsid w:val="000C4507"/>
    <w:rsid w:val="000D5B11"/>
    <w:rsid w:val="0013045B"/>
    <w:rsid w:val="001463DE"/>
    <w:rsid w:val="00170BB4"/>
    <w:rsid w:val="001B64B3"/>
    <w:rsid w:val="001C1384"/>
    <w:rsid w:val="001F4E09"/>
    <w:rsid w:val="002345BB"/>
    <w:rsid w:val="002675E4"/>
    <w:rsid w:val="0027158D"/>
    <w:rsid w:val="00283816"/>
    <w:rsid w:val="002843A0"/>
    <w:rsid w:val="002A1B98"/>
    <w:rsid w:val="002D5659"/>
    <w:rsid w:val="002E35E9"/>
    <w:rsid w:val="002E57D2"/>
    <w:rsid w:val="00340BFF"/>
    <w:rsid w:val="003425E5"/>
    <w:rsid w:val="003600E2"/>
    <w:rsid w:val="003A6757"/>
    <w:rsid w:val="003D0AB1"/>
    <w:rsid w:val="00403A1D"/>
    <w:rsid w:val="0045297A"/>
    <w:rsid w:val="004956A2"/>
    <w:rsid w:val="004A3C0B"/>
    <w:rsid w:val="004D37FD"/>
    <w:rsid w:val="004D53FC"/>
    <w:rsid w:val="005055B1"/>
    <w:rsid w:val="005216B1"/>
    <w:rsid w:val="00541590"/>
    <w:rsid w:val="005478F9"/>
    <w:rsid w:val="005573AC"/>
    <w:rsid w:val="005712D8"/>
    <w:rsid w:val="005842A5"/>
    <w:rsid w:val="00590162"/>
    <w:rsid w:val="0059218F"/>
    <w:rsid w:val="005D6DBA"/>
    <w:rsid w:val="005F3A80"/>
    <w:rsid w:val="00654A8E"/>
    <w:rsid w:val="006806D7"/>
    <w:rsid w:val="006815B7"/>
    <w:rsid w:val="006A4980"/>
    <w:rsid w:val="006E2FBB"/>
    <w:rsid w:val="0070432C"/>
    <w:rsid w:val="00714A68"/>
    <w:rsid w:val="00722532"/>
    <w:rsid w:val="007407BD"/>
    <w:rsid w:val="007574C9"/>
    <w:rsid w:val="007A2249"/>
    <w:rsid w:val="007C346D"/>
    <w:rsid w:val="00800FC4"/>
    <w:rsid w:val="00807C73"/>
    <w:rsid w:val="00815331"/>
    <w:rsid w:val="00822C67"/>
    <w:rsid w:val="00822CA9"/>
    <w:rsid w:val="00822E06"/>
    <w:rsid w:val="00830C77"/>
    <w:rsid w:val="008517FF"/>
    <w:rsid w:val="00893ED4"/>
    <w:rsid w:val="008C6AA1"/>
    <w:rsid w:val="008E7F8E"/>
    <w:rsid w:val="00937934"/>
    <w:rsid w:val="0095554B"/>
    <w:rsid w:val="00972BC2"/>
    <w:rsid w:val="009E7253"/>
    <w:rsid w:val="00A06D6C"/>
    <w:rsid w:val="00A4090C"/>
    <w:rsid w:val="00A70903"/>
    <w:rsid w:val="00B119D1"/>
    <w:rsid w:val="00B46043"/>
    <w:rsid w:val="00B51590"/>
    <w:rsid w:val="00BD2BD3"/>
    <w:rsid w:val="00BE1F77"/>
    <w:rsid w:val="00C23540"/>
    <w:rsid w:val="00C53527"/>
    <w:rsid w:val="00C6103A"/>
    <w:rsid w:val="00C9114D"/>
    <w:rsid w:val="00C9179D"/>
    <w:rsid w:val="00C94452"/>
    <w:rsid w:val="00CA3A10"/>
    <w:rsid w:val="00CB7219"/>
    <w:rsid w:val="00CC189B"/>
    <w:rsid w:val="00CD2FE9"/>
    <w:rsid w:val="00CD344C"/>
    <w:rsid w:val="00CD4934"/>
    <w:rsid w:val="00CE6B0F"/>
    <w:rsid w:val="00D00296"/>
    <w:rsid w:val="00DB1D66"/>
    <w:rsid w:val="00DC5D98"/>
    <w:rsid w:val="00DD0D84"/>
    <w:rsid w:val="00DD2B99"/>
    <w:rsid w:val="00E279BC"/>
    <w:rsid w:val="00E4677C"/>
    <w:rsid w:val="00F03ABD"/>
    <w:rsid w:val="00F459A8"/>
    <w:rsid w:val="00F700F6"/>
    <w:rsid w:val="00F70389"/>
    <w:rsid w:val="00F704CE"/>
    <w:rsid w:val="00F900B9"/>
    <w:rsid w:val="00FC15D6"/>
    <w:rsid w:val="00FC7910"/>
    <w:rsid w:val="00FD117F"/>
    <w:rsid w:val="00FD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61A73"/>
  <w15:chartTrackingRefBased/>
  <w15:docId w15:val="{FC09C1A7-9E8F-4E98-A073-340E5756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4B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3425E5"/>
    <w:pPr>
      <w:spacing w:after="12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425E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298</Words>
  <Characters>1699</Characters>
  <Application>Microsoft Office Word</Application>
  <DocSecurity>0</DocSecurity>
  <Lines>53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 COUNTY</dc:creator>
  <cp:keywords/>
  <dc:description/>
  <cp:lastModifiedBy>Christi Pierson</cp:lastModifiedBy>
  <cp:revision>4</cp:revision>
  <cp:lastPrinted>2026-08-17T17:49:00Z</cp:lastPrinted>
  <dcterms:created xsi:type="dcterms:W3CDTF">2026-08-17T17:49:00Z</dcterms:created>
  <dcterms:modified xsi:type="dcterms:W3CDTF">2026-08-24T13:09:00Z</dcterms:modified>
</cp:coreProperties>
</file>