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B32D" w14:textId="77777777" w:rsidR="002A0638" w:rsidRDefault="008D32F4">
      <w:pPr>
        <w:pStyle w:val="Heading1"/>
      </w:pPr>
      <w:r>
        <w:t>Hanson County Planning Commission</w:t>
      </w:r>
    </w:p>
    <w:p w14:paraId="39377F7E" w14:textId="77777777" w:rsidR="002A0638" w:rsidRDefault="008D32F4">
      <w:r>
        <w:t>Minutes of Proceedings</w:t>
      </w:r>
    </w:p>
    <w:p w14:paraId="2122DCD1" w14:textId="77777777" w:rsidR="002A0638" w:rsidRDefault="008D32F4">
      <w:r>
        <w:t>July 24, 2025</w:t>
      </w:r>
    </w:p>
    <w:p w14:paraId="517E01CF" w14:textId="79FBF456" w:rsidR="002A0638" w:rsidRDefault="008D32F4">
      <w:r>
        <w:br/>
      </w:r>
      <w:r>
        <w:t>The regular meeting of the Hanson County Planning Commission was held on July 24, 2025, at the Hanson County Courthouse, Alexandria, South Dakota. The meeting was called to order by Acting Vice Chairman Jon Bumgardner at 9:00 a.m., followed by the Pledge of Allegiance.</w:t>
      </w:r>
      <w:r>
        <w:br/>
      </w:r>
      <w:r>
        <w:br/>
        <w:t>A list of attendees is available for public inspection at the Zoning Administrator’s Office.</w:t>
      </w:r>
      <w:r>
        <w:br/>
      </w:r>
      <w:r>
        <w:br/>
        <w:t>MEMBERS PRESENT:</w:t>
      </w:r>
      <w:r>
        <w:br/>
        <w:t>Jean Freeman, John Bumgardner, Sharon Jarding, Gary Schoenrock, Wayne Waldner</w:t>
      </w:r>
      <w:r>
        <w:br/>
      </w:r>
      <w:r>
        <w:br/>
        <w:t>MEMBERS ABSENT:</w:t>
      </w:r>
      <w:r>
        <w:br/>
        <w:t>Tristan Bender, Josh Kayser</w:t>
      </w:r>
      <w:r>
        <w:br/>
      </w:r>
      <w:r>
        <w:br/>
        <w:t>ALSO P</w:t>
      </w:r>
      <w:r>
        <w:t>RESENT:</w:t>
      </w:r>
      <w:r>
        <w:br/>
        <w:t>Christi Pierson – Zoning Administrator</w:t>
      </w:r>
      <w:r>
        <w:br/>
        <w:t>Jennifer Craig – Recording Secretary</w:t>
      </w:r>
      <w:r>
        <w:br/>
      </w:r>
      <w:r>
        <w:br/>
      </w:r>
      <w:r>
        <w:t>PUBLIC COMMENT</w:t>
      </w:r>
      <w:r>
        <w:br/>
        <w:t>Nathan Smith submitted a formal complaint via email to the Zoning Administrator regarding the property south of his residence, owned by Douglas and Diane Degen, legally described as DEGEN TRACT 1A (Less Lot H1) SW4 20-103-59. The Zoning Administrator will contact the Degens to address the complaint.</w:t>
      </w:r>
      <w:r>
        <w:br/>
      </w:r>
      <w:r>
        <w:br/>
      </w:r>
      <w:r>
        <w:t>APPROVAL OF MINUTES</w:t>
      </w:r>
      <w:r>
        <w:br/>
        <w:t>Motion by Jarding, seconded by Freeman, to approve the minutes of June 26, 2025.</w:t>
      </w:r>
      <w:r>
        <w:br/>
        <w:t>Vote: All members voted aye. Motion carried.</w:t>
      </w:r>
      <w:r>
        <w:br/>
      </w:r>
      <w:r>
        <w:br/>
      </w:r>
      <w:r>
        <w:t>APPROVAL OF AGENDA</w:t>
      </w:r>
      <w:r>
        <w:br/>
        <w:t>Motion by Schoenrock, seconded by Waldner, to approve the agenda as presented.</w:t>
      </w:r>
      <w:r>
        <w:br/>
        <w:t>Vote: All members voted aye. Motion carried.</w:t>
      </w:r>
      <w:r>
        <w:br/>
      </w:r>
      <w:r>
        <w:br/>
      </w:r>
      <w:r>
        <w:t>DISCLOSURE OF CONFLICT OF INTEREST</w:t>
      </w:r>
      <w:r>
        <w:br/>
        <w:t>None declared.</w:t>
      </w:r>
      <w:r>
        <w:br/>
      </w:r>
      <w:r>
        <w:br/>
      </w:r>
      <w:r>
        <w:t>BOARD OF ADJUSTMENT SESSION</w:t>
      </w:r>
      <w:r>
        <w:br/>
        <w:t xml:space="preserve">Motion by Freeman, seconded by Jarding, to recess as the Planning Commission and </w:t>
      </w:r>
      <w:r>
        <w:lastRenderedPageBreak/>
        <w:t>convene as the Board of Adjustment at 9:19 a.m.</w:t>
      </w:r>
      <w:r>
        <w:br/>
        <w:t>Vote: All members voted aye. Motion carried.</w:t>
      </w:r>
      <w:r>
        <w:br/>
      </w:r>
      <w:r>
        <w:br/>
      </w:r>
      <w:r>
        <w:t>CONDITIONAL USE PERMIT REQUEST #1</w:t>
      </w:r>
      <w:r>
        <w:br/>
        <w:t>Applicants: Paul Jerke and Jessica Anderson, on behalf of Paul’s Towing LLC</w:t>
      </w:r>
      <w:r>
        <w:br/>
        <w:t>Location: 41965 SD Hwy 38, Fulton (LOTS A-B Kaysers, Less H1-H2 Lot A; Less H1 Lot B) NE4 29-103-58</w:t>
      </w:r>
      <w:r>
        <w:br/>
        <w:t>Request: Expansion of the Conditional Use Permit originally approved June 24, 2015</w:t>
      </w:r>
      <w:r>
        <w:br/>
      </w:r>
      <w:r>
        <w:br/>
        <w:t>Findings of Fact:</w:t>
      </w:r>
      <w:r>
        <w:br/>
        <w:t>1. The request falls within the jurisdiction of the Board of Adjustment.</w:t>
      </w:r>
      <w:r>
        <w:br/>
        <w:t>2. Paul’s Towing LLC operates a towing and repair business in an Agricultural District under a previously approved permit (June</w:t>
      </w:r>
      <w:r>
        <w:t xml:space="preserve"> 24, 2015).</w:t>
      </w:r>
      <w:r>
        <w:br/>
        <w:t>3. The requested expansion does not create an unfavorable precedent for the area.</w:t>
      </w:r>
      <w:r>
        <w:br/>
      </w:r>
      <w:r>
        <w:br/>
        <w:t>Conditions of Approval:</w:t>
      </w:r>
      <w:r>
        <w:br/>
        <w:t>1. Compliance with all applicable Federal, State, and County regulations and laws.</w:t>
      </w:r>
      <w:r>
        <w:br/>
        <w:t>2. A maximum of 80 vehicles (pending, in process, or being repaired) associated with the business may be on-site, excluding vehicles owned and operated by Paul’s Towing LLC.</w:t>
      </w:r>
      <w:r>
        <w:br/>
        <w:t>3. All chemicals must be stored in compliance with regulations and disposed of appropriately.</w:t>
      </w:r>
      <w:r>
        <w:br/>
        <w:t>4. Tires must be stored indoors.</w:t>
      </w:r>
      <w:r>
        <w:br/>
        <w:t>5. Instal</w:t>
      </w:r>
      <w:r>
        <w:t>led fencing and screening must be maintained in a professional condition.</w:t>
      </w:r>
      <w:r>
        <w:br/>
        <w:t>6. A catch fence must be used to prevent debris from blowing onto adjoining properties.</w:t>
      </w:r>
      <w:r>
        <w:br/>
        <w:t>7. Batteries must be stored and handled according to South Dakota regulatory standards.</w:t>
      </w:r>
      <w:r>
        <w:br/>
      </w:r>
      <w:r>
        <w:br/>
        <w:t>Motion by Waldner, seconded by Jarding, to approve the Conditional Use Permit with the above findings and conditions.</w:t>
      </w:r>
      <w:r>
        <w:br/>
        <w:t>Vote: All members present voted aye. Motion carried.</w:t>
      </w:r>
      <w:r>
        <w:br/>
      </w:r>
      <w:r>
        <w:br/>
      </w:r>
      <w:r>
        <w:t>Motion by Freeman, seconded by Schoenrock, to recess as the Board of Adjustment and reconvene as the Planning Commission at 9:45 a.m. Motion carried unanimously.</w:t>
      </w:r>
      <w:r>
        <w:br/>
      </w:r>
      <w:r>
        <w:br/>
      </w:r>
      <w:r>
        <w:t>PLATS</w:t>
      </w:r>
      <w:r>
        <w:br/>
        <w:t>Presented by: Roger Riggs, Trustee of the Roger Riggs Revocable Living Trust</w:t>
      </w:r>
      <w:r>
        <w:br/>
        <w:t>Description: Lot 1 of Christian’s Addition, Government Lot 1, NE4 4-101-59</w:t>
      </w:r>
      <w:r>
        <w:br/>
      </w:r>
      <w:r>
        <w:br/>
        <w:t>Findings of Fact:</w:t>
      </w:r>
      <w:r>
        <w:br/>
        <w:t>1. The plat reflects an existing home site.</w:t>
      </w:r>
      <w:r>
        <w:br/>
        <w:t>2. No variances are required under current zoning ordinances.</w:t>
      </w:r>
      <w:r>
        <w:br/>
        <w:t>3. The plat comprises 1.46 acres.</w:t>
      </w:r>
      <w:r>
        <w:br/>
        <w:t>4. An Agricultural Covenant will be recorded with the plat at the Register of Deeds.</w:t>
      </w:r>
      <w:r>
        <w:br/>
      </w:r>
      <w:r>
        <w:br/>
      </w:r>
      <w:r>
        <w:lastRenderedPageBreak/>
        <w:t>Motion by Freeman, seconded by Waldner, to recommend approval of the plat to the Hanson County Board of Commi</w:t>
      </w:r>
      <w:r>
        <w:t>ssioners.</w:t>
      </w:r>
      <w:r>
        <w:br/>
        <w:t>Vote: All members voted aye. Motion carried.</w:t>
      </w:r>
      <w:r>
        <w:br/>
      </w:r>
      <w:r>
        <w:br/>
      </w:r>
      <w:r>
        <w:t>OLD BUSINESS</w:t>
      </w:r>
      <w:r>
        <w:br/>
        <w:t>- Permit #22-02 – Dakota Constructors, Inc. (Mitchell Quarry):</w:t>
      </w:r>
      <w:r>
        <w:br/>
        <w:t xml:space="preserve">  - David Alexander introduced himself as the new owner of Mitchell Quarry.</w:t>
      </w:r>
      <w:r>
        <w:br/>
        <w:t xml:space="preserve">  - Discussion held regarding future operations of Mitchell Quarry in relation to pending legal actions by Hanson County.</w:t>
      </w:r>
      <w:r>
        <w:br/>
      </w:r>
      <w:r>
        <w:br/>
      </w:r>
      <w:r>
        <w:t>NEW BUSINESS</w:t>
      </w:r>
      <w:r>
        <w:br/>
        <w:t>- Discussion regarding properties currently out of zoning compliance.</w:t>
      </w:r>
      <w:r>
        <w:br/>
        <w:t>- Jennifer Craig, Recording Secretary, announced her resignation.</w:t>
      </w:r>
      <w:r>
        <w:br/>
      </w:r>
      <w:r>
        <w:br/>
      </w:r>
      <w:r>
        <w:t>WELFARE OF THE ORDER</w:t>
      </w:r>
      <w:r>
        <w:br/>
        <w:t>No discussion.</w:t>
      </w:r>
      <w:r>
        <w:br/>
      </w:r>
      <w:r>
        <w:br/>
      </w:r>
      <w:r>
        <w:t>EXECUTIVE SESSION</w:t>
      </w:r>
      <w:r>
        <w:br/>
        <w:t>Not required.</w:t>
      </w:r>
      <w:r>
        <w:br/>
      </w:r>
      <w:r>
        <w:br/>
      </w:r>
      <w:r>
        <w:t>ADJOURNMENT</w:t>
      </w:r>
      <w:r>
        <w:br/>
        <w:t>Motion by Freeman, seconded by Jarding, to adjourn.</w:t>
      </w:r>
      <w:r>
        <w:br/>
        <w:t>Vote: All members voted aye. Motion carried.</w:t>
      </w:r>
      <w:r>
        <w:br/>
      </w:r>
      <w:r>
        <w:br/>
        <w:t>The next regular meeting of the Hanson County Planning Commission is scheduled for Thursday, August 28, 2025, at 9:00 a.m. at the Hanson County Courthouse.</w:t>
      </w:r>
      <w:r>
        <w:br/>
      </w:r>
      <w:r>
        <w:br/>
      </w:r>
      <w:r>
        <w:t>Joshua Kayser</w:t>
      </w:r>
      <w:r>
        <w:br/>
        <w:t>Chairman, Hanson County Planning Commission</w:t>
      </w:r>
      <w:r>
        <w:br/>
      </w:r>
      <w:r>
        <w:br/>
        <w:t>Christi Pierson, CAA</w:t>
      </w:r>
      <w:r>
        <w:br/>
        <w:t>Zoning Administrator</w:t>
      </w:r>
      <w:r>
        <w:br/>
      </w:r>
      <w:r>
        <w:br/>
        <w:t>Published one time at the approximate cost of: __________</w:t>
      </w:r>
      <w:r>
        <w:br/>
      </w:r>
    </w:p>
    <w:sectPr w:rsidR="002A06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6389475">
    <w:abstractNumId w:val="8"/>
  </w:num>
  <w:num w:numId="2" w16cid:durableId="1449544834">
    <w:abstractNumId w:val="6"/>
  </w:num>
  <w:num w:numId="3" w16cid:durableId="414665988">
    <w:abstractNumId w:val="5"/>
  </w:num>
  <w:num w:numId="4" w16cid:durableId="1766613738">
    <w:abstractNumId w:val="4"/>
  </w:num>
  <w:num w:numId="5" w16cid:durableId="1342008326">
    <w:abstractNumId w:val="7"/>
  </w:num>
  <w:num w:numId="6" w16cid:durableId="1566528108">
    <w:abstractNumId w:val="3"/>
  </w:num>
  <w:num w:numId="7" w16cid:durableId="1129668369">
    <w:abstractNumId w:val="2"/>
  </w:num>
  <w:num w:numId="8" w16cid:durableId="347290284">
    <w:abstractNumId w:val="1"/>
  </w:num>
  <w:num w:numId="9" w16cid:durableId="36440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0638"/>
    <w:rsid w:val="00326F90"/>
    <w:rsid w:val="0048472D"/>
    <w:rsid w:val="008D32F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F129A"/>
  <w14:defaultImageDpi w14:val="300"/>
  <w15:docId w15:val="{C85978AE-825E-4AC1-A0F9-CF8B916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HANSON COUNTY</cp:lastModifiedBy>
  <cp:revision>2</cp:revision>
  <dcterms:created xsi:type="dcterms:W3CDTF">2025-07-29T20:31:00Z</dcterms:created>
  <dcterms:modified xsi:type="dcterms:W3CDTF">2025-07-29T20:31:00Z</dcterms:modified>
  <cp:category/>
</cp:coreProperties>
</file>